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8F" w:rsidRPr="00B81E01" w:rsidRDefault="00E93236" w:rsidP="0053183B">
      <w:pPr>
        <w:tabs>
          <w:tab w:val="right" w:pos="8280"/>
        </w:tabs>
        <w:spacing w:beforeLines="50" w:before="180" w:afterLines="50" w:after="180"/>
        <w:jc w:val="center"/>
        <w:rPr>
          <w:rFonts w:asciiTheme="minorHAnsi" w:eastAsiaTheme="minorEastAsia" w:hAnsiTheme="minorHAnsi"/>
          <w:b/>
          <w:noProof/>
          <w:kern w:val="0"/>
          <w:sz w:val="48"/>
          <w:szCs w:val="48"/>
        </w:rPr>
      </w:pPr>
      <w:r w:rsidRPr="00B81E01">
        <w:rPr>
          <w:rFonts w:asciiTheme="minorHAnsi" w:eastAsiaTheme="minorEastAsia" w:hAnsiTheme="minorHAnsi"/>
          <w:b/>
          <w:sz w:val="48"/>
          <w:szCs w:val="48"/>
        </w:rPr>
        <w:t>高績效</w:t>
      </w:r>
      <w:r w:rsidR="007F37EF" w:rsidRPr="00B81E01">
        <w:rPr>
          <w:rFonts w:asciiTheme="minorHAnsi" w:eastAsiaTheme="minorEastAsia" w:hAnsiTheme="minorHAnsi"/>
          <w:b/>
          <w:sz w:val="48"/>
          <w:szCs w:val="48"/>
        </w:rPr>
        <w:t>團隊</w:t>
      </w:r>
      <w:r w:rsidR="00D25CED" w:rsidRPr="00B81E01">
        <w:rPr>
          <w:rFonts w:asciiTheme="minorHAnsi" w:eastAsiaTheme="minorEastAsia" w:hAnsiTheme="minorHAnsi"/>
          <w:b/>
          <w:sz w:val="48"/>
          <w:szCs w:val="48"/>
        </w:rPr>
        <w:t>領導</w:t>
      </w:r>
    </w:p>
    <w:p w:rsidR="00CF6186" w:rsidRPr="00B81E01" w:rsidRDefault="00CF6186" w:rsidP="001D0B5E">
      <w:pPr>
        <w:tabs>
          <w:tab w:val="right" w:pos="9781"/>
        </w:tabs>
        <w:spacing w:line="400" w:lineRule="exact"/>
        <w:rPr>
          <w:rFonts w:asciiTheme="minorHAnsi" w:eastAsiaTheme="minorEastAsia" w:hAnsiTheme="minorHAnsi"/>
          <w:b/>
          <w:bCs/>
          <w:smallCaps/>
          <w:noProof/>
          <w:kern w:val="0"/>
          <w:sz w:val="28"/>
          <w:szCs w:val="28"/>
        </w:rPr>
      </w:pPr>
      <w:r w:rsidRPr="00B81E01">
        <w:rPr>
          <w:rFonts w:asciiTheme="minorHAnsi" w:eastAsiaTheme="minorEastAsia" w:hAnsiTheme="minorHAnsi"/>
          <w:b/>
          <w:noProof/>
          <w:kern w:val="0"/>
          <w:sz w:val="28"/>
          <w:szCs w:val="28"/>
        </w:rPr>
        <w:t>講師：李思恩老師</w:t>
      </w:r>
      <w:r w:rsidRPr="00B81E01">
        <w:rPr>
          <w:rFonts w:asciiTheme="minorHAnsi" w:eastAsiaTheme="minorEastAsia" w:hAnsiTheme="minorHAnsi"/>
          <w:b/>
          <w:noProof/>
          <w:kern w:val="0"/>
          <w:sz w:val="28"/>
          <w:szCs w:val="28"/>
        </w:rPr>
        <w:tab/>
      </w:r>
      <w:r w:rsidRPr="00B81E01">
        <w:rPr>
          <w:rFonts w:asciiTheme="minorHAnsi" w:eastAsiaTheme="minorEastAsia" w:hAnsiTheme="minorHAnsi"/>
          <w:b/>
          <w:noProof/>
          <w:kern w:val="0"/>
          <w:sz w:val="28"/>
          <w:szCs w:val="28"/>
        </w:rPr>
        <w:t>共計</w:t>
      </w:r>
      <w:r w:rsidR="0092547E" w:rsidRPr="00B81E01">
        <w:rPr>
          <w:rFonts w:asciiTheme="minorHAnsi" w:eastAsiaTheme="minorEastAsia" w:hAnsiTheme="minorHAnsi"/>
          <w:b/>
          <w:noProof/>
          <w:kern w:val="0"/>
          <w:sz w:val="28"/>
          <w:szCs w:val="28"/>
        </w:rPr>
        <w:t>14</w:t>
      </w:r>
      <w:r w:rsidRPr="00B81E01">
        <w:rPr>
          <w:rFonts w:asciiTheme="minorHAnsi" w:eastAsiaTheme="minorEastAsia" w:hAnsiTheme="minorHAnsi"/>
          <w:b/>
          <w:noProof/>
          <w:kern w:val="0"/>
          <w:sz w:val="28"/>
          <w:szCs w:val="28"/>
        </w:rPr>
        <w:t>小時</w:t>
      </w:r>
    </w:p>
    <w:tbl>
      <w:tblPr>
        <w:tblW w:w="98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851"/>
        <w:gridCol w:w="2551"/>
      </w:tblGrid>
      <w:tr w:rsidR="00337591" w:rsidRPr="00B81E01" w:rsidTr="00B81E01">
        <w:trPr>
          <w:cantSplit/>
          <w:trHeight w:val="278"/>
        </w:trPr>
        <w:tc>
          <w:tcPr>
            <w:tcW w:w="2438" w:type="dxa"/>
          </w:tcPr>
          <w:p w:rsidR="00337591" w:rsidRPr="00B81E01" w:rsidRDefault="00337591" w:rsidP="006F57DE">
            <w:pPr>
              <w:widowControl/>
              <w:autoSpaceDE w:val="0"/>
              <w:autoSpaceDN w:val="0"/>
              <w:snapToGrid w:val="0"/>
              <w:ind w:left="57" w:right="57"/>
              <w:jc w:val="center"/>
              <w:textAlignment w:val="bottom"/>
              <w:rPr>
                <w:rFonts w:asciiTheme="minorHAnsi" w:eastAsiaTheme="minorEastAsia" w:hAnsiTheme="minorHAnsi"/>
                <w:b/>
                <w:sz w:val="28"/>
              </w:rPr>
            </w:pPr>
            <w:r w:rsidRPr="00B81E01">
              <w:rPr>
                <w:rFonts w:asciiTheme="minorHAnsi" w:eastAsiaTheme="minorEastAsia" w:hAnsiTheme="minorHAnsi"/>
                <w:b/>
                <w:sz w:val="28"/>
              </w:rPr>
              <w:t>單元</w:t>
            </w:r>
          </w:p>
        </w:tc>
        <w:tc>
          <w:tcPr>
            <w:tcW w:w="3969" w:type="dxa"/>
          </w:tcPr>
          <w:p w:rsidR="00337591" w:rsidRPr="00B81E01" w:rsidRDefault="00337591" w:rsidP="006F57D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Theme="minorHAnsi" w:eastAsiaTheme="minorEastAsia" w:hAnsiTheme="minorHAnsi"/>
                <w:b/>
                <w:sz w:val="28"/>
              </w:rPr>
            </w:pPr>
            <w:r w:rsidRPr="00B81E01">
              <w:rPr>
                <w:rFonts w:asciiTheme="minorHAnsi" w:eastAsiaTheme="minorEastAsia" w:hAnsiTheme="minorHAnsi"/>
                <w:b/>
                <w:sz w:val="28"/>
              </w:rPr>
              <w:t>課</w:t>
            </w:r>
            <w:r w:rsidRPr="00B81E01">
              <w:rPr>
                <w:rFonts w:asciiTheme="minorHAnsi" w:eastAsiaTheme="minorEastAsia" w:hAnsiTheme="minorHAnsi"/>
                <w:b/>
                <w:sz w:val="28"/>
              </w:rPr>
              <w:t xml:space="preserve">   </w:t>
            </w:r>
            <w:r w:rsidRPr="00B81E01">
              <w:rPr>
                <w:rFonts w:asciiTheme="minorHAnsi" w:eastAsiaTheme="minorEastAsia" w:hAnsiTheme="minorHAnsi"/>
                <w:b/>
                <w:sz w:val="28"/>
              </w:rPr>
              <w:t>程</w:t>
            </w:r>
            <w:r w:rsidRPr="00B81E01">
              <w:rPr>
                <w:rFonts w:asciiTheme="minorHAnsi" w:eastAsiaTheme="minorEastAsia" w:hAnsiTheme="minorHAnsi"/>
                <w:b/>
                <w:sz w:val="28"/>
              </w:rPr>
              <w:t xml:space="preserve">   </w:t>
            </w:r>
            <w:r w:rsidRPr="00B81E01">
              <w:rPr>
                <w:rFonts w:asciiTheme="minorHAnsi" w:eastAsiaTheme="minorEastAsia" w:hAnsiTheme="minorHAnsi"/>
                <w:b/>
                <w:sz w:val="28"/>
              </w:rPr>
              <w:t>大</w:t>
            </w:r>
            <w:r w:rsidRPr="00B81E01">
              <w:rPr>
                <w:rFonts w:asciiTheme="minorHAnsi" w:eastAsiaTheme="minorEastAsia" w:hAnsiTheme="minorHAnsi"/>
                <w:b/>
                <w:sz w:val="28"/>
              </w:rPr>
              <w:t xml:space="preserve">  </w:t>
            </w:r>
            <w:r w:rsidRPr="00B81E01">
              <w:rPr>
                <w:rFonts w:asciiTheme="minorHAnsi" w:eastAsiaTheme="minorEastAsia" w:hAnsiTheme="minorHAnsi"/>
                <w:b/>
                <w:sz w:val="28"/>
              </w:rPr>
              <w:t>綱</w:t>
            </w:r>
          </w:p>
        </w:tc>
        <w:tc>
          <w:tcPr>
            <w:tcW w:w="851" w:type="dxa"/>
          </w:tcPr>
          <w:p w:rsidR="00337591" w:rsidRPr="00B81E01" w:rsidRDefault="00337591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/>
                <w:sz w:val="28"/>
              </w:rPr>
            </w:pPr>
            <w:r w:rsidRPr="00B81E01">
              <w:rPr>
                <w:rFonts w:asciiTheme="minorHAnsi" w:eastAsiaTheme="minorEastAsia" w:hAnsiTheme="minorHAnsi"/>
                <w:b/>
                <w:sz w:val="28"/>
              </w:rPr>
              <w:t>時數</w:t>
            </w:r>
          </w:p>
        </w:tc>
        <w:tc>
          <w:tcPr>
            <w:tcW w:w="2551" w:type="dxa"/>
          </w:tcPr>
          <w:p w:rsidR="00337591" w:rsidRPr="00B81E01" w:rsidRDefault="00337591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/>
                <w:sz w:val="28"/>
              </w:rPr>
            </w:pPr>
            <w:r w:rsidRPr="00B81E01">
              <w:rPr>
                <w:rFonts w:asciiTheme="minorHAnsi" w:eastAsiaTheme="minorEastAsia" w:hAnsiTheme="minorHAnsi"/>
                <w:b/>
                <w:sz w:val="28"/>
              </w:rPr>
              <w:t>教學活動</w:t>
            </w:r>
          </w:p>
        </w:tc>
      </w:tr>
      <w:tr w:rsidR="00E93236" w:rsidRPr="00B81E01" w:rsidTr="00B81E01">
        <w:trPr>
          <w:cantSplit/>
          <w:trHeight w:val="1086"/>
        </w:trPr>
        <w:tc>
          <w:tcPr>
            <w:tcW w:w="2438" w:type="dxa"/>
          </w:tcPr>
          <w:p w:rsidR="00E93236" w:rsidRPr="00B81E01" w:rsidRDefault="00E93236" w:rsidP="006F57DE">
            <w:pPr>
              <w:pStyle w:val="2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Theme="minorHAnsi" w:eastAsiaTheme="minorEastAsia" w:hAnsiTheme="minorHAnsi"/>
                <w:szCs w:val="24"/>
              </w:rPr>
            </w:pPr>
            <w:r w:rsidRPr="00B81E01">
              <w:rPr>
                <w:rFonts w:asciiTheme="minorHAnsi" w:eastAsiaTheme="minorEastAsia" w:hAnsiTheme="minorHAnsi"/>
                <w:szCs w:val="24"/>
              </w:rPr>
              <w:t>凝聚對目標的共識</w:t>
            </w:r>
          </w:p>
        </w:tc>
        <w:tc>
          <w:tcPr>
            <w:tcW w:w="3969" w:type="dxa"/>
          </w:tcPr>
          <w:p w:rsidR="00E93236" w:rsidRPr="00B81E01" w:rsidRDefault="00E93236" w:rsidP="00B81E01">
            <w:pPr>
              <w:pStyle w:val="2"/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240" w:lineRule="auto"/>
              <w:ind w:left="280" w:hangingChars="100" w:hanging="280"/>
              <w:textAlignment w:val="bottom"/>
              <w:rPr>
                <w:rFonts w:asciiTheme="minorHAnsi" w:eastAsiaTheme="minorEastAsia" w:hAnsiTheme="minorHAnsi"/>
                <w:szCs w:val="24"/>
              </w:rPr>
            </w:pPr>
            <w:r w:rsidRPr="00B81E01">
              <w:rPr>
                <w:rFonts w:asciiTheme="minorHAnsi" w:eastAsiaTheme="minorEastAsia" w:hAnsiTheme="minorHAnsi"/>
                <w:szCs w:val="24"/>
              </w:rPr>
              <w:t>高績效團隊的組合要素</w:t>
            </w:r>
          </w:p>
          <w:p w:rsidR="0092547E" w:rsidRPr="00B81E01" w:rsidRDefault="0092547E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建立共同的願景</w:t>
            </w:r>
          </w:p>
          <w:p w:rsidR="00E93236" w:rsidRPr="00B81E01" w:rsidRDefault="0092547E" w:rsidP="00B81E01">
            <w:pPr>
              <w:pStyle w:val="2"/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240" w:lineRule="auto"/>
              <w:ind w:left="280" w:hangingChars="100" w:hanging="280"/>
              <w:textAlignment w:val="bottom"/>
              <w:rPr>
                <w:rFonts w:asciiTheme="minorHAnsi" w:eastAsiaTheme="minorEastAsia" w:hAnsiTheme="minorHAnsi"/>
                <w:szCs w:val="24"/>
              </w:rPr>
            </w:pPr>
            <w:r w:rsidRPr="00B81E01">
              <w:rPr>
                <w:rFonts w:asciiTheme="minorHAnsi" w:eastAsiaTheme="minorEastAsia" w:hAnsiTheme="minorHAnsi"/>
                <w:szCs w:val="24"/>
              </w:rPr>
              <w:t>清楚陳述團隊目標與發展方向</w:t>
            </w:r>
          </w:p>
          <w:p w:rsidR="00E93236" w:rsidRPr="00B81E01" w:rsidRDefault="00E93236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目標的展開與陳述</w:t>
            </w:r>
          </w:p>
        </w:tc>
        <w:tc>
          <w:tcPr>
            <w:tcW w:w="851" w:type="dxa"/>
          </w:tcPr>
          <w:p w:rsidR="00E93236" w:rsidRPr="00B81E01" w:rsidRDefault="00816FEC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3</w:t>
            </w:r>
            <w:r w:rsidR="00E93236" w:rsidRPr="00B81E01">
              <w:rPr>
                <w:rFonts w:asciiTheme="minorHAnsi" w:eastAsiaTheme="minorEastAsia" w:hAnsiTheme="minorHAnsi"/>
                <w:sz w:val="28"/>
              </w:rPr>
              <w:t>hrs</w:t>
            </w:r>
            <w:r w:rsidR="0053183B" w:rsidRPr="00B81E01">
              <w:rPr>
                <w:rFonts w:asciiTheme="minorHAnsi" w:eastAsiaTheme="minorEastAsia" w:hAnsiTheme="minorHAnsi"/>
                <w:sz w:val="28"/>
              </w:rPr>
              <w:t>.</w:t>
            </w:r>
          </w:p>
        </w:tc>
        <w:tc>
          <w:tcPr>
            <w:tcW w:w="2551" w:type="dxa"/>
          </w:tcPr>
          <w:p w:rsidR="00E93236" w:rsidRPr="00B81E01" w:rsidRDefault="00E93236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競賽：目標射擊</w:t>
            </w:r>
          </w:p>
          <w:p w:rsidR="0053183B" w:rsidRPr="00B81E01" w:rsidRDefault="0053183B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討論：</w:t>
            </w:r>
            <w:r w:rsidR="0092547E" w:rsidRPr="00B81E01">
              <w:rPr>
                <w:rFonts w:asciiTheme="minorHAnsi" w:eastAsiaTheme="minorEastAsia" w:hAnsiTheme="minorHAnsi"/>
                <w:sz w:val="28"/>
              </w:rPr>
              <w:t>南極歷險</w:t>
            </w:r>
          </w:p>
        </w:tc>
      </w:tr>
      <w:tr w:rsidR="006F57DE" w:rsidRPr="00B81E01" w:rsidTr="00B81E01">
        <w:trPr>
          <w:cantSplit/>
        </w:trPr>
        <w:tc>
          <w:tcPr>
            <w:tcW w:w="2438" w:type="dxa"/>
          </w:tcPr>
          <w:p w:rsidR="006F57DE" w:rsidRPr="00B81E01" w:rsidRDefault="006F57DE" w:rsidP="006F57D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強化團隊執行力</w:t>
            </w:r>
          </w:p>
        </w:tc>
        <w:tc>
          <w:tcPr>
            <w:tcW w:w="3969" w:type="dxa"/>
          </w:tcPr>
          <w:p w:rsidR="006F57DE" w:rsidRPr="00B81E01" w:rsidRDefault="006F57DE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執行力不佳的原因分析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知人善任的成功關鍵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分派任務的程序與考量因素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執行過程的追蹤與控制</w:t>
            </w:r>
          </w:p>
        </w:tc>
        <w:tc>
          <w:tcPr>
            <w:tcW w:w="851" w:type="dxa"/>
          </w:tcPr>
          <w:p w:rsidR="006F57DE" w:rsidRPr="00B81E01" w:rsidRDefault="006F57DE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2hrs.</w:t>
            </w:r>
          </w:p>
        </w:tc>
        <w:tc>
          <w:tcPr>
            <w:tcW w:w="2551" w:type="dxa"/>
          </w:tcPr>
          <w:p w:rsidR="006F57DE" w:rsidRPr="00B81E01" w:rsidRDefault="006F57DE" w:rsidP="00B81E01">
            <w:pPr>
              <w:widowControl/>
              <w:numPr>
                <w:ilvl w:val="0"/>
                <w:numId w:val="9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競賽：生產小組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9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案例：急迫的報告</w:t>
            </w:r>
          </w:p>
        </w:tc>
      </w:tr>
      <w:tr w:rsidR="00E93236" w:rsidRPr="00B81E01" w:rsidTr="00B81E01">
        <w:trPr>
          <w:cantSplit/>
        </w:trPr>
        <w:tc>
          <w:tcPr>
            <w:tcW w:w="2438" w:type="dxa"/>
          </w:tcPr>
          <w:p w:rsidR="00E93236" w:rsidRPr="00B81E01" w:rsidRDefault="00E93236" w:rsidP="006F57D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各階段團隊的領導</w:t>
            </w:r>
          </w:p>
        </w:tc>
        <w:tc>
          <w:tcPr>
            <w:tcW w:w="3969" w:type="dxa"/>
          </w:tcPr>
          <w:p w:rsidR="00E93236" w:rsidRPr="00B81E01" w:rsidRDefault="00E93236" w:rsidP="00B81E01">
            <w:pPr>
              <w:pStyle w:val="2"/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240" w:lineRule="auto"/>
              <w:ind w:left="280" w:hangingChars="100" w:hanging="280"/>
              <w:textAlignment w:val="bottom"/>
              <w:rPr>
                <w:rFonts w:asciiTheme="minorHAnsi" w:eastAsiaTheme="minorEastAsia" w:hAnsiTheme="minorHAnsi"/>
                <w:szCs w:val="24"/>
              </w:rPr>
            </w:pPr>
            <w:r w:rsidRPr="00B81E01">
              <w:rPr>
                <w:rFonts w:asciiTheme="minorHAnsi" w:eastAsiaTheme="minorEastAsia" w:hAnsiTheme="minorHAnsi"/>
                <w:szCs w:val="24"/>
              </w:rPr>
              <w:t>團隊發展的階段</w:t>
            </w:r>
          </w:p>
          <w:p w:rsidR="0053183B" w:rsidRPr="00B81E01" w:rsidRDefault="0053183B" w:rsidP="00B81E01">
            <w:pPr>
              <w:pStyle w:val="2"/>
              <w:numPr>
                <w:ilvl w:val="0"/>
                <w:numId w:val="12"/>
              </w:numPr>
              <w:autoSpaceDE w:val="0"/>
              <w:autoSpaceDN w:val="0"/>
              <w:snapToGrid w:val="0"/>
              <w:spacing w:line="240" w:lineRule="auto"/>
              <w:ind w:left="280" w:hangingChars="100" w:hanging="280"/>
              <w:textAlignment w:val="bottom"/>
              <w:rPr>
                <w:rFonts w:asciiTheme="minorHAnsi" w:eastAsiaTheme="minorEastAsia" w:hAnsiTheme="minorHAnsi"/>
                <w:szCs w:val="24"/>
              </w:rPr>
            </w:pPr>
            <w:r w:rsidRPr="00B81E01">
              <w:rPr>
                <w:rFonts w:asciiTheme="minorHAnsi" w:eastAsiaTheme="minorEastAsia" w:hAnsiTheme="minorHAnsi"/>
                <w:szCs w:val="24"/>
              </w:rPr>
              <w:t>各發展階段的團隊領導模式</w:t>
            </w:r>
          </w:p>
          <w:p w:rsidR="00E93236" w:rsidRPr="00B81E01" w:rsidRDefault="00E93236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團隊成員的角色與責任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color w:val="000000"/>
                <w:sz w:val="28"/>
              </w:rPr>
              <w:t>建立團隊的信任與承諾</w:t>
            </w:r>
          </w:p>
          <w:p w:rsidR="00E93236" w:rsidRPr="00B81E01" w:rsidRDefault="00E93236" w:rsidP="00B81E01">
            <w:pPr>
              <w:widowControl/>
              <w:numPr>
                <w:ilvl w:val="0"/>
                <w:numId w:val="12"/>
              </w:numPr>
              <w:autoSpaceDE w:val="0"/>
              <w:autoSpaceDN w:val="0"/>
              <w:snapToGrid w:val="0"/>
              <w:ind w:left="280" w:right="57" w:hangingChars="100" w:hanging="280"/>
              <w:jc w:val="both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資訊的共享與支援</w:t>
            </w:r>
          </w:p>
        </w:tc>
        <w:tc>
          <w:tcPr>
            <w:tcW w:w="851" w:type="dxa"/>
          </w:tcPr>
          <w:p w:rsidR="00E93236" w:rsidRPr="00B81E01" w:rsidRDefault="00A42630" w:rsidP="006F57D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2</w:t>
            </w:r>
            <w:r w:rsidR="00E93236" w:rsidRPr="00B81E01">
              <w:rPr>
                <w:rFonts w:asciiTheme="minorHAnsi" w:eastAsiaTheme="minorEastAsia" w:hAnsiTheme="minorHAnsi"/>
                <w:sz w:val="28"/>
              </w:rPr>
              <w:t>hrs</w:t>
            </w:r>
            <w:r w:rsidR="0053183B" w:rsidRPr="00B81E01">
              <w:rPr>
                <w:rFonts w:asciiTheme="minorHAnsi" w:eastAsiaTheme="minorEastAsia" w:hAnsiTheme="minorHAnsi"/>
                <w:sz w:val="28"/>
              </w:rPr>
              <w:t>.</w:t>
            </w:r>
          </w:p>
        </w:tc>
        <w:tc>
          <w:tcPr>
            <w:tcW w:w="2551" w:type="dxa"/>
          </w:tcPr>
          <w:p w:rsidR="00E93236" w:rsidRPr="00B81E01" w:rsidRDefault="00E93236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競賽：紙牌</w:t>
            </w:r>
            <w:r w:rsidRPr="00B81E01">
              <w:rPr>
                <w:rFonts w:asciiTheme="minorHAnsi" w:eastAsiaTheme="minorEastAsia" w:hAnsiTheme="minorHAnsi"/>
                <w:sz w:val="28"/>
              </w:rPr>
              <w:t>I</w:t>
            </w:r>
          </w:p>
          <w:p w:rsidR="00E93236" w:rsidRPr="00B81E01" w:rsidRDefault="00E93236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競賽：紙牌</w:t>
            </w:r>
            <w:r w:rsidRPr="00B81E01">
              <w:rPr>
                <w:rFonts w:asciiTheme="minorHAnsi" w:eastAsiaTheme="minorEastAsia" w:hAnsiTheme="minorHAnsi"/>
                <w:sz w:val="28"/>
              </w:rPr>
              <w:t>II</w:t>
            </w:r>
          </w:p>
          <w:p w:rsidR="0053183B" w:rsidRPr="00B81E01" w:rsidRDefault="0053183B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團隊階段診斷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討論：誰是破壞者</w:t>
            </w:r>
          </w:p>
        </w:tc>
      </w:tr>
      <w:tr w:rsidR="006F57DE" w:rsidRPr="00B81E01" w:rsidTr="00B81E01">
        <w:trPr>
          <w:cantSplit/>
        </w:trPr>
        <w:tc>
          <w:tcPr>
            <w:tcW w:w="2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57DE" w:rsidRPr="00B81E01" w:rsidRDefault="00816FEC" w:rsidP="006F57D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跨團隊合作的衝突處理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DE" w:rsidRPr="00B81E01" w:rsidRDefault="006F57DE" w:rsidP="00B81E01">
            <w:pPr>
              <w:pStyle w:val="1"/>
              <w:numPr>
                <w:ilvl w:val="0"/>
                <w:numId w:val="14"/>
              </w:numPr>
              <w:snapToGrid w:val="0"/>
              <w:ind w:left="280" w:hangingChars="100" w:hanging="280"/>
              <w:rPr>
                <w:rFonts w:asciiTheme="minorHAnsi" w:eastAsiaTheme="minorEastAsia" w:hAnsiTheme="minorHAnsi"/>
                <w:kern w:val="0"/>
                <w:szCs w:val="24"/>
              </w:rPr>
            </w:pP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跨部門溝通的衝突成因</w:t>
            </w:r>
          </w:p>
          <w:p w:rsidR="006F57DE" w:rsidRPr="00B81E01" w:rsidRDefault="006F57DE" w:rsidP="00B81E01">
            <w:pPr>
              <w:pStyle w:val="1"/>
              <w:numPr>
                <w:ilvl w:val="0"/>
                <w:numId w:val="14"/>
              </w:numPr>
              <w:snapToGrid w:val="0"/>
              <w:ind w:left="280" w:hangingChars="100" w:hanging="280"/>
              <w:rPr>
                <w:rFonts w:asciiTheme="minorHAnsi" w:eastAsiaTheme="minorEastAsia" w:hAnsiTheme="minorHAnsi"/>
                <w:kern w:val="0"/>
                <w:szCs w:val="24"/>
              </w:rPr>
            </w:pP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化衝突為動力</w:t>
            </w:r>
          </w:p>
          <w:p w:rsidR="007A3634" w:rsidRPr="00B81E01" w:rsidRDefault="007A3634" w:rsidP="00B81E01">
            <w:pPr>
              <w:pStyle w:val="1"/>
              <w:numPr>
                <w:ilvl w:val="0"/>
                <w:numId w:val="14"/>
              </w:numPr>
              <w:snapToGrid w:val="0"/>
              <w:ind w:left="280" w:hangingChars="100" w:hanging="280"/>
              <w:rPr>
                <w:rFonts w:asciiTheme="minorHAnsi" w:eastAsiaTheme="minorEastAsia" w:hAnsiTheme="minorHAnsi"/>
                <w:kern w:val="0"/>
                <w:szCs w:val="24"/>
              </w:rPr>
            </w:pP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TA</w:t>
            </w: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交流模式分析</w:t>
            </w:r>
          </w:p>
          <w:p w:rsidR="007A3634" w:rsidRPr="00B81E01" w:rsidRDefault="007A3634" w:rsidP="00B81E01">
            <w:pPr>
              <w:pStyle w:val="1"/>
              <w:numPr>
                <w:ilvl w:val="0"/>
                <w:numId w:val="14"/>
              </w:numPr>
              <w:snapToGrid w:val="0"/>
              <w:ind w:left="280" w:hangingChars="100" w:hanging="280"/>
              <w:rPr>
                <w:rFonts w:asciiTheme="minorHAnsi" w:eastAsiaTheme="minorEastAsia" w:hAnsiTheme="minorHAnsi"/>
                <w:kern w:val="0"/>
                <w:szCs w:val="24"/>
              </w:rPr>
            </w:pP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見招拆招</w:t>
            </w: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--</w:t>
            </w: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交流結構分析</w:t>
            </w:r>
          </w:p>
          <w:p w:rsidR="006F57DE" w:rsidRPr="00B81E01" w:rsidRDefault="007A3634" w:rsidP="00B81E01">
            <w:pPr>
              <w:numPr>
                <w:ilvl w:val="0"/>
                <w:numId w:val="14"/>
              </w:numPr>
              <w:snapToGrid w:val="0"/>
              <w:ind w:left="280" w:hangingChars="100" w:hanging="280"/>
              <w:jc w:val="both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自我狀態：父母</w:t>
            </w: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-</w:t>
            </w: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成人</w:t>
            </w: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-</w:t>
            </w: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兒童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DE" w:rsidRPr="00B81E01" w:rsidRDefault="007A3634" w:rsidP="00FB4331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3</w:t>
            </w:r>
            <w:r w:rsidR="006F57DE" w:rsidRPr="00B81E01">
              <w:rPr>
                <w:rFonts w:asciiTheme="minorHAnsi" w:eastAsiaTheme="minorEastAsia" w:hAnsiTheme="minorHAnsi"/>
                <w:sz w:val="28"/>
              </w:rPr>
              <w:t>hrs.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57DE" w:rsidRPr="00B81E01" w:rsidRDefault="006F57DE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討論：沙灘故事</w:t>
            </w:r>
          </w:p>
          <w:p w:rsidR="007A3634" w:rsidRPr="00B81E01" w:rsidRDefault="007A3634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測試：交流分析</w:t>
            </w:r>
          </w:p>
          <w:p w:rsidR="006F57DE" w:rsidRPr="00B81E01" w:rsidRDefault="007A3634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討論：類型判</w:t>
            </w:r>
            <w:bookmarkStart w:id="0" w:name="_GoBack"/>
            <w:bookmarkEnd w:id="0"/>
            <w:r w:rsidRPr="00B81E01">
              <w:rPr>
                <w:rFonts w:asciiTheme="minorHAnsi" w:eastAsiaTheme="minorEastAsia" w:hAnsiTheme="minorHAnsi"/>
                <w:sz w:val="28"/>
              </w:rPr>
              <w:t>斷</w:t>
            </w:r>
          </w:p>
        </w:tc>
      </w:tr>
      <w:tr w:rsidR="006F57DE" w:rsidRPr="00B81E01" w:rsidTr="00B81E01">
        <w:trPr>
          <w:cantSplit/>
        </w:trPr>
        <w:tc>
          <w:tcPr>
            <w:tcW w:w="2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57DE" w:rsidRPr="00B81E01" w:rsidRDefault="00816FEC" w:rsidP="006F57DE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維持良好共事關係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34" w:rsidRPr="00B81E01" w:rsidRDefault="007A3634" w:rsidP="00B81E01">
            <w:pPr>
              <w:numPr>
                <w:ilvl w:val="0"/>
                <w:numId w:val="14"/>
              </w:numPr>
              <w:snapToGrid w:val="0"/>
              <w:ind w:left="280" w:hangingChars="100" w:hanging="280"/>
              <w:jc w:val="both"/>
              <w:rPr>
                <w:rFonts w:asciiTheme="minorHAnsi" w:eastAsiaTheme="minorEastAsia" w:hAnsiTheme="minorHAnsi"/>
                <w:kern w:val="0"/>
                <w:sz w:val="28"/>
              </w:rPr>
            </w:pP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個人風格的差異</w:t>
            </w:r>
          </w:p>
          <w:p w:rsidR="006F57DE" w:rsidRPr="00B81E01" w:rsidRDefault="006F57DE" w:rsidP="00B81E01">
            <w:pPr>
              <w:pStyle w:val="1"/>
              <w:numPr>
                <w:ilvl w:val="0"/>
                <w:numId w:val="14"/>
              </w:numPr>
              <w:snapToGrid w:val="0"/>
              <w:ind w:left="280" w:hangingChars="100" w:hanging="280"/>
              <w:rPr>
                <w:rFonts w:asciiTheme="minorHAnsi" w:eastAsiaTheme="minorEastAsia" w:hAnsiTheme="minorHAnsi"/>
                <w:kern w:val="0"/>
                <w:szCs w:val="24"/>
              </w:rPr>
            </w:pPr>
            <w:r w:rsidRPr="00B81E01">
              <w:rPr>
                <w:rFonts w:asciiTheme="minorHAnsi" w:eastAsiaTheme="minorEastAsia" w:hAnsiTheme="minorHAnsi"/>
                <w:kern w:val="0"/>
                <w:szCs w:val="24"/>
              </w:rPr>
              <w:t>不同類型員工的對應之道</w:t>
            </w:r>
          </w:p>
          <w:p w:rsidR="006F57DE" w:rsidRPr="00B81E01" w:rsidRDefault="007A3634" w:rsidP="00B81E01">
            <w:pPr>
              <w:pStyle w:val="1"/>
              <w:numPr>
                <w:ilvl w:val="0"/>
                <w:numId w:val="14"/>
              </w:numPr>
              <w:snapToGrid w:val="0"/>
              <w:ind w:left="280" w:hangingChars="100" w:hanging="280"/>
              <w:rPr>
                <w:rFonts w:asciiTheme="minorHAnsi" w:eastAsiaTheme="minorEastAsia" w:hAnsiTheme="minorHAnsi"/>
                <w:kern w:val="0"/>
                <w:szCs w:val="24"/>
              </w:rPr>
            </w:pPr>
            <w:r w:rsidRPr="00B81E01">
              <w:rPr>
                <w:rFonts w:asciiTheme="minorHAnsi" w:eastAsiaTheme="minorEastAsia" w:hAnsiTheme="minorHAnsi"/>
                <w:szCs w:val="24"/>
              </w:rPr>
              <w:t>多理解、少誤解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7DE" w:rsidRPr="00B81E01" w:rsidRDefault="007A3634" w:rsidP="0091179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2</w:t>
            </w:r>
            <w:r w:rsidR="006F57DE" w:rsidRPr="00B81E01">
              <w:rPr>
                <w:rFonts w:asciiTheme="minorHAnsi" w:eastAsiaTheme="minorEastAsia" w:hAnsiTheme="minorHAnsi"/>
                <w:sz w:val="28"/>
              </w:rPr>
              <w:t>hrs.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3634" w:rsidRPr="00B81E01" w:rsidRDefault="007A3634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測試：個人風格</w:t>
            </w:r>
          </w:p>
          <w:p w:rsidR="006F57DE" w:rsidRPr="00B81E01" w:rsidRDefault="007A3634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討論：風格對應</w:t>
            </w:r>
          </w:p>
        </w:tc>
      </w:tr>
      <w:tr w:rsidR="006F57DE" w:rsidRPr="00B81E01" w:rsidTr="00B81E01">
        <w:trPr>
          <w:cantSplit/>
        </w:trPr>
        <w:tc>
          <w:tcPr>
            <w:tcW w:w="24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57DE" w:rsidRPr="00B81E01" w:rsidRDefault="006F57DE" w:rsidP="00816FEC">
            <w:pPr>
              <w:widowControl/>
              <w:autoSpaceDE w:val="0"/>
              <w:autoSpaceDN w:val="0"/>
              <w:snapToGrid w:val="0"/>
              <w:ind w:right="57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bCs/>
                <w:sz w:val="28"/>
              </w:rPr>
              <w:t>建立共識創雙贏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57DE" w:rsidRPr="00B81E01" w:rsidRDefault="006F57DE" w:rsidP="00B81E01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ind w:left="280" w:hangingChars="100" w:hanging="280"/>
              <w:textAlignment w:val="bottom"/>
              <w:rPr>
                <w:rFonts w:asciiTheme="minorHAnsi" w:eastAsiaTheme="minorEastAsia" w:hAnsiTheme="minorHAnsi"/>
                <w:kern w:val="0"/>
                <w:sz w:val="28"/>
              </w:rPr>
            </w:pP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跨部門溝通的『語氣』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ind w:left="280" w:hangingChars="100" w:hanging="280"/>
              <w:textAlignment w:val="bottom"/>
              <w:rPr>
                <w:rFonts w:asciiTheme="minorHAnsi" w:eastAsiaTheme="minorEastAsia" w:hAnsiTheme="minorHAnsi"/>
                <w:kern w:val="0"/>
                <w:sz w:val="28"/>
              </w:rPr>
            </w:pP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掌握溝通的目的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ind w:left="280" w:hangingChars="100" w:hanging="280"/>
              <w:textAlignment w:val="bottom"/>
              <w:rPr>
                <w:rFonts w:asciiTheme="minorHAnsi" w:eastAsiaTheme="minorEastAsia" w:hAnsiTheme="minorHAnsi"/>
                <w:kern w:val="0"/>
                <w:sz w:val="28"/>
              </w:rPr>
            </w:pP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影響力在溝通過程中的運用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ind w:left="280" w:hangingChars="100" w:hanging="280"/>
              <w:textAlignment w:val="bottom"/>
              <w:rPr>
                <w:rFonts w:asciiTheme="minorHAnsi" w:eastAsiaTheme="minorEastAsia" w:hAnsiTheme="minorHAnsi"/>
                <w:kern w:val="0"/>
                <w:sz w:val="28"/>
              </w:rPr>
            </w:pPr>
            <w:r w:rsidRPr="00B81E01">
              <w:rPr>
                <w:rFonts w:asciiTheme="minorHAnsi" w:eastAsiaTheme="minorEastAsia" w:hAnsiTheme="minorHAnsi"/>
                <w:kern w:val="0"/>
                <w:sz w:val="28"/>
              </w:rPr>
              <w:t>建立良好的溝通氣氛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57DE" w:rsidRPr="00B81E01" w:rsidRDefault="006F57DE" w:rsidP="00BD742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Theme="minorHAnsi" w:eastAsiaTheme="minorEastAsia" w:hAnsiTheme="minorHAnsi"/>
                <w:bCs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2hrs.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57DE" w:rsidRPr="00B81E01" w:rsidRDefault="006F57DE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測試：</w:t>
            </w:r>
            <w:r w:rsidR="00816FEC" w:rsidRPr="00B81E01">
              <w:rPr>
                <w:rFonts w:asciiTheme="minorHAnsi" w:eastAsiaTheme="minorEastAsia" w:hAnsiTheme="minorHAnsi"/>
                <w:sz w:val="28"/>
              </w:rPr>
              <w:t>回應風格</w:t>
            </w:r>
          </w:p>
          <w:p w:rsidR="006F57DE" w:rsidRPr="00B81E01" w:rsidRDefault="006F57DE" w:rsidP="00B81E01">
            <w:pPr>
              <w:widowControl/>
              <w:numPr>
                <w:ilvl w:val="0"/>
                <w:numId w:val="1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asciiTheme="minorHAnsi" w:eastAsiaTheme="minorEastAsia" w:hAnsiTheme="minorHAnsi"/>
                <w:sz w:val="28"/>
              </w:rPr>
            </w:pPr>
            <w:r w:rsidRPr="00B81E01">
              <w:rPr>
                <w:rFonts w:asciiTheme="minorHAnsi" w:eastAsiaTheme="minorEastAsia" w:hAnsiTheme="minorHAnsi"/>
                <w:sz w:val="28"/>
              </w:rPr>
              <w:t>討論：小華和阿明</w:t>
            </w:r>
          </w:p>
        </w:tc>
      </w:tr>
    </w:tbl>
    <w:p w:rsidR="004E133C" w:rsidRPr="00B81E01" w:rsidRDefault="004E133C" w:rsidP="00E93236">
      <w:pPr>
        <w:jc w:val="both"/>
        <w:rPr>
          <w:rFonts w:asciiTheme="minorHAnsi" w:eastAsiaTheme="minorEastAsia" w:hAnsiTheme="minorHAnsi"/>
          <w:b/>
          <w:sz w:val="22"/>
          <w:szCs w:val="22"/>
        </w:rPr>
      </w:pPr>
    </w:p>
    <w:sectPr w:rsidR="004E133C" w:rsidRPr="00B81E01" w:rsidSect="001D0B5E">
      <w:footerReference w:type="default" r:id="rId8"/>
      <w:pgSz w:w="11906" w:h="16838" w:code="9"/>
      <w:pgMar w:top="1440" w:right="1080" w:bottom="1440" w:left="1080" w:header="1079" w:footer="8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01" w:rsidRDefault="003D6D01">
      <w:r>
        <w:separator/>
      </w:r>
    </w:p>
  </w:endnote>
  <w:endnote w:type="continuationSeparator" w:id="0">
    <w:p w:rsidR="003D6D01" w:rsidRDefault="003D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5E" w:rsidRPr="00B81E01" w:rsidRDefault="00B81E01" w:rsidP="00B81E01">
    <w:pPr>
      <w:pStyle w:val="a8"/>
      <w:pBdr>
        <w:top w:val="single" w:sz="12" w:space="1" w:color="auto"/>
      </w:pBdr>
      <w:tabs>
        <w:tab w:val="clear" w:pos="8306"/>
        <w:tab w:val="right" w:pos="9639"/>
      </w:tabs>
      <w:ind w:rightChars="35" w:right="84"/>
      <w:rPr>
        <w:rFonts w:hint="eastAsia"/>
        <w:b/>
        <w:sz w:val="24"/>
        <w:szCs w:val="24"/>
      </w:rPr>
    </w:pPr>
    <w:r w:rsidRPr="0089701D">
      <w:rPr>
        <w:b/>
        <w:sz w:val="28"/>
        <w:szCs w:val="28"/>
      </w:rPr>
      <w:t>Copyright</w:t>
    </w:r>
    <w:r>
      <w:rPr>
        <w:b/>
        <w:sz w:val="28"/>
        <w:szCs w:val="28"/>
      </w:rPr>
      <w:fldChar w:fldCharType="begin"/>
    </w:r>
    <w:r w:rsidRPr="0089701D">
      <w:rPr>
        <w:b/>
        <w:sz w:val="28"/>
        <w:szCs w:val="28"/>
      </w:rPr>
      <w:instrText xml:space="preserve"> </w:instrText>
    </w:r>
    <w:r w:rsidRPr="0089701D">
      <w:rPr>
        <w:rFonts w:hint="eastAsia"/>
        <w:b/>
        <w:sz w:val="28"/>
        <w:szCs w:val="28"/>
      </w:rPr>
      <w:instrText>eq \o\ac(</w:instrText>
    </w:r>
    <w:r w:rsidRPr="0089701D">
      <w:rPr>
        <w:rFonts w:hint="eastAsia"/>
        <w:b/>
        <w:sz w:val="28"/>
        <w:szCs w:val="28"/>
      </w:rPr>
      <w:instrText>○</w:instrText>
    </w:r>
    <w:r w:rsidRPr="0089701D">
      <w:rPr>
        <w:rFonts w:hint="eastAsia"/>
        <w:b/>
        <w:sz w:val="28"/>
        <w:szCs w:val="28"/>
      </w:rPr>
      <w:instrText>,</w:instrText>
    </w:r>
    <w:r w:rsidRPr="0089701D">
      <w:rPr>
        <w:rFonts w:hint="eastAsia"/>
        <w:b/>
        <w:position w:val="3"/>
        <w:sz w:val="19"/>
        <w:szCs w:val="28"/>
      </w:rPr>
      <w:instrText>C</w:instrText>
    </w:r>
    <w:r w:rsidRPr="0089701D">
      <w:rPr>
        <w:rFonts w:hint="eastAsia"/>
        <w:b/>
        <w:sz w:val="28"/>
        <w:szCs w:val="28"/>
      </w:rPr>
      <w:instrText>)</w:instrText>
    </w:r>
    <w:r>
      <w:rPr>
        <w:b/>
        <w:sz w:val="28"/>
        <w:szCs w:val="28"/>
      </w:rPr>
      <w:fldChar w:fldCharType="end"/>
    </w:r>
    <w:r>
      <w:rPr>
        <w:b/>
        <w:sz w:val="24"/>
        <w:szCs w:val="24"/>
      </w:rPr>
      <w:t xml:space="preserve"> </w:t>
    </w:r>
    <w:r w:rsidRPr="0089701D">
      <w:rPr>
        <w:b/>
        <w:i/>
        <w:sz w:val="24"/>
        <w:szCs w:val="24"/>
      </w:rPr>
      <w:t>Solomon Lee</w:t>
    </w:r>
    <w:r w:rsidRPr="0089701D">
      <w:rPr>
        <w:b/>
        <w:sz w:val="24"/>
        <w:szCs w:val="24"/>
      </w:rPr>
      <w:tab/>
    </w:r>
    <w:r w:rsidRPr="0089701D">
      <w:rPr>
        <w:b/>
        <w:sz w:val="24"/>
        <w:szCs w:val="24"/>
      </w:rPr>
      <w:tab/>
      <w:t>e-mail: solomon</w:t>
    </w:r>
    <w:r>
      <w:rPr>
        <w:b/>
        <w:sz w:val="24"/>
        <w:szCs w:val="24"/>
      </w:rPr>
      <w:t>.</w:t>
    </w:r>
    <w:r w:rsidRPr="0089701D">
      <w:rPr>
        <w:b/>
        <w:sz w:val="24"/>
        <w:szCs w:val="24"/>
      </w:rPr>
      <w:t>interasia</w:t>
    </w:r>
    <w:r>
      <w:rPr>
        <w:b/>
        <w:sz w:val="24"/>
        <w:szCs w:val="24"/>
      </w:rPr>
      <w:t>@</w:t>
    </w:r>
    <w:r w:rsidRPr="0089701D">
      <w:rPr>
        <w:b/>
        <w:sz w:val="24"/>
        <w:szCs w:val="24"/>
      </w:rPr>
      <w:t>g</w:t>
    </w:r>
    <w:r>
      <w:rPr>
        <w:b/>
        <w:sz w:val="24"/>
        <w:szCs w:val="24"/>
      </w:rPr>
      <w:t>mail</w:t>
    </w:r>
    <w:r w:rsidRPr="0089701D">
      <w:rPr>
        <w:b/>
        <w:sz w:val="24"/>
        <w:szCs w:val="24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01" w:rsidRDefault="003D6D01">
      <w:r>
        <w:separator/>
      </w:r>
    </w:p>
  </w:footnote>
  <w:footnote w:type="continuationSeparator" w:id="0">
    <w:p w:rsidR="003D6D01" w:rsidRDefault="003D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E2F"/>
    <w:multiLevelType w:val="hybridMultilevel"/>
    <w:tmpl w:val="AF24A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0A2CD8"/>
    <w:multiLevelType w:val="hybridMultilevel"/>
    <w:tmpl w:val="0E02A8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F1073D"/>
    <w:multiLevelType w:val="hybridMultilevel"/>
    <w:tmpl w:val="CE6820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D29BA"/>
    <w:multiLevelType w:val="hybridMultilevel"/>
    <w:tmpl w:val="E89EB5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324AAA"/>
    <w:multiLevelType w:val="hybridMultilevel"/>
    <w:tmpl w:val="490CC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B110F6"/>
    <w:multiLevelType w:val="hybridMultilevel"/>
    <w:tmpl w:val="CD9EB3B0"/>
    <w:lvl w:ilvl="0" w:tplc="12746D7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CF3B1C"/>
    <w:multiLevelType w:val="hybridMultilevel"/>
    <w:tmpl w:val="495A8E8A"/>
    <w:lvl w:ilvl="0" w:tplc="B478D0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B290F7C"/>
    <w:multiLevelType w:val="hybridMultilevel"/>
    <w:tmpl w:val="E87A43B4"/>
    <w:lvl w:ilvl="0" w:tplc="489AA2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337318"/>
    <w:multiLevelType w:val="hybridMultilevel"/>
    <w:tmpl w:val="75C6CA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D4808"/>
    <w:multiLevelType w:val="hybridMultilevel"/>
    <w:tmpl w:val="483206A6"/>
    <w:lvl w:ilvl="0" w:tplc="12746D7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430314"/>
    <w:multiLevelType w:val="hybridMultilevel"/>
    <w:tmpl w:val="45984A6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9C69E8"/>
    <w:multiLevelType w:val="hybridMultilevel"/>
    <w:tmpl w:val="5066CF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272FDA"/>
    <w:multiLevelType w:val="singleLevel"/>
    <w:tmpl w:val="F3E09346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</w:rPr>
    </w:lvl>
  </w:abstractNum>
  <w:abstractNum w:abstractNumId="13" w15:restartNumberingAfterBreak="0">
    <w:nsid w:val="4F135BAB"/>
    <w:multiLevelType w:val="singleLevel"/>
    <w:tmpl w:val="77E4093C"/>
    <w:lvl w:ilvl="0">
      <w:start w:val="501"/>
      <w:numFmt w:val="bullet"/>
      <w:pStyle w:val="1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細明體" w:hAnsi="Wingdings" w:hint="default"/>
      </w:rPr>
    </w:lvl>
  </w:abstractNum>
  <w:abstractNum w:abstractNumId="14" w15:restartNumberingAfterBreak="0">
    <w:nsid w:val="602233B1"/>
    <w:multiLevelType w:val="hybridMultilevel"/>
    <w:tmpl w:val="B6E634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9"/>
    <w:rsid w:val="00006474"/>
    <w:rsid w:val="0008643B"/>
    <w:rsid w:val="000A398E"/>
    <w:rsid w:val="000C2CC4"/>
    <w:rsid w:val="000F7A0A"/>
    <w:rsid w:val="00117CC0"/>
    <w:rsid w:val="00140AC8"/>
    <w:rsid w:val="001D0B5E"/>
    <w:rsid w:val="001E320C"/>
    <w:rsid w:val="001F6B83"/>
    <w:rsid w:val="00217045"/>
    <w:rsid w:val="00255777"/>
    <w:rsid w:val="00255903"/>
    <w:rsid w:val="0027713D"/>
    <w:rsid w:val="002A2365"/>
    <w:rsid w:val="002F223A"/>
    <w:rsid w:val="00337591"/>
    <w:rsid w:val="00352B20"/>
    <w:rsid w:val="003A641C"/>
    <w:rsid w:val="003B1D9F"/>
    <w:rsid w:val="003D0BB1"/>
    <w:rsid w:val="003D6D01"/>
    <w:rsid w:val="004023DA"/>
    <w:rsid w:val="004141EA"/>
    <w:rsid w:val="004156A6"/>
    <w:rsid w:val="00436B92"/>
    <w:rsid w:val="00450B0E"/>
    <w:rsid w:val="004A1471"/>
    <w:rsid w:val="004B27CF"/>
    <w:rsid w:val="004C05C3"/>
    <w:rsid w:val="004E133C"/>
    <w:rsid w:val="004F1079"/>
    <w:rsid w:val="00524432"/>
    <w:rsid w:val="005315A2"/>
    <w:rsid w:val="0053183B"/>
    <w:rsid w:val="00591674"/>
    <w:rsid w:val="005F2DD6"/>
    <w:rsid w:val="005F3C5F"/>
    <w:rsid w:val="00645D15"/>
    <w:rsid w:val="00667DC9"/>
    <w:rsid w:val="006C7D5E"/>
    <w:rsid w:val="006E1B2A"/>
    <w:rsid w:val="006E4A27"/>
    <w:rsid w:val="006F57DE"/>
    <w:rsid w:val="00750570"/>
    <w:rsid w:val="00776ED5"/>
    <w:rsid w:val="00792041"/>
    <w:rsid w:val="007A0533"/>
    <w:rsid w:val="007A3634"/>
    <w:rsid w:val="007C30B5"/>
    <w:rsid w:val="007F37EF"/>
    <w:rsid w:val="00814E3C"/>
    <w:rsid w:val="00816FEC"/>
    <w:rsid w:val="0082488F"/>
    <w:rsid w:val="00825BE9"/>
    <w:rsid w:val="008846C1"/>
    <w:rsid w:val="00923490"/>
    <w:rsid w:val="0092547E"/>
    <w:rsid w:val="00965318"/>
    <w:rsid w:val="009F7D70"/>
    <w:rsid w:val="00A35803"/>
    <w:rsid w:val="00A42630"/>
    <w:rsid w:val="00AD26BE"/>
    <w:rsid w:val="00B7662C"/>
    <w:rsid w:val="00B81E01"/>
    <w:rsid w:val="00BC0975"/>
    <w:rsid w:val="00BE2117"/>
    <w:rsid w:val="00C510C7"/>
    <w:rsid w:val="00C9302E"/>
    <w:rsid w:val="00CF6186"/>
    <w:rsid w:val="00D15E66"/>
    <w:rsid w:val="00D25CED"/>
    <w:rsid w:val="00D34CCD"/>
    <w:rsid w:val="00D67400"/>
    <w:rsid w:val="00D73FE4"/>
    <w:rsid w:val="00E93236"/>
    <w:rsid w:val="00EA3D52"/>
    <w:rsid w:val="00EF7137"/>
    <w:rsid w:val="00F71059"/>
    <w:rsid w:val="00FB7850"/>
    <w:rsid w:val="00FC2CFE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9868E"/>
  <w15:docId w15:val="{2191D485-296A-41BA-A268-A85CCC3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D26B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customStyle="1" w:styleId="a3">
    <w:name w:val="目錄"/>
    <w:basedOn w:val="a"/>
    <w:rsid w:val="00AD26BE"/>
    <w:pPr>
      <w:pBdr>
        <w:bottom w:val="single" w:sz="18" w:space="2" w:color="auto"/>
      </w:pBdr>
      <w:adjustRightInd w:val="0"/>
      <w:spacing w:before="120" w:after="120" w:line="400" w:lineRule="atLeast"/>
      <w:textAlignment w:val="baseline"/>
    </w:pPr>
    <w:rPr>
      <w:rFonts w:ascii="華康新儷粗黑" w:eastAsia="華康新儷粗黑"/>
      <w:kern w:val="0"/>
      <w:sz w:val="36"/>
      <w:szCs w:val="20"/>
    </w:rPr>
  </w:style>
  <w:style w:type="paragraph" w:styleId="a4">
    <w:name w:val="endnote text"/>
    <w:basedOn w:val="a"/>
    <w:semiHidden/>
    <w:rsid w:val="00AD26BE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character" w:styleId="a5">
    <w:name w:val="Hyperlink"/>
    <w:rsid w:val="00AD26BE"/>
    <w:rPr>
      <w:color w:val="0000FF"/>
      <w:u w:val="single"/>
    </w:rPr>
  </w:style>
  <w:style w:type="character" w:styleId="a6">
    <w:name w:val="FollowedHyperlink"/>
    <w:rsid w:val="00AD26BE"/>
    <w:rPr>
      <w:color w:val="800080"/>
      <w:u w:val="single"/>
    </w:rPr>
  </w:style>
  <w:style w:type="paragraph" w:styleId="a7">
    <w:name w:val="header"/>
    <w:basedOn w:val="a"/>
    <w:rsid w:val="0025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rsid w:val="0025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內文2"/>
    <w:rsid w:val="00E9323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customStyle="1" w:styleId="1">
    <w:name w:val="項目符號1"/>
    <w:basedOn w:val="a"/>
    <w:next w:val="a"/>
    <w:rsid w:val="006F57DE"/>
    <w:pPr>
      <w:numPr>
        <w:numId w:val="13"/>
      </w:numPr>
    </w:pPr>
    <w:rPr>
      <w:rFonts w:ascii="Arial" w:hAnsi="Arial"/>
      <w:sz w:val="28"/>
      <w:szCs w:val="20"/>
    </w:rPr>
  </w:style>
  <w:style w:type="paragraph" w:customStyle="1" w:styleId="0">
    <w:name w:val="0內文"/>
    <w:basedOn w:val="a"/>
    <w:rsid w:val="006F57DE"/>
    <w:pPr>
      <w:adjustRightInd w:val="0"/>
      <w:spacing w:line="500" w:lineRule="atLeast"/>
      <w:ind w:left="568" w:right="566"/>
      <w:textAlignment w:val="baseline"/>
    </w:pPr>
    <w:rPr>
      <w:rFonts w:ascii="華康中楷體" w:eastAsia="華康中楷體"/>
      <w:noProof/>
      <w:kern w:val="0"/>
      <w:sz w:val="28"/>
      <w:szCs w:val="20"/>
    </w:rPr>
  </w:style>
  <w:style w:type="character" w:customStyle="1" w:styleId="a9">
    <w:name w:val="頁尾 字元"/>
    <w:basedOn w:val="a0"/>
    <w:link w:val="a8"/>
    <w:rsid w:val="00B81E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54C3-3AF4-45A9-BAEB-B4C6912A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InterAsia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MBO&amp;Execution</dc:title>
  <dc:creator>Solomon</dc:creator>
  <cp:lastModifiedBy>Solomon Lee</cp:lastModifiedBy>
  <cp:revision>3</cp:revision>
  <dcterms:created xsi:type="dcterms:W3CDTF">2015-02-17T14:23:00Z</dcterms:created>
  <dcterms:modified xsi:type="dcterms:W3CDTF">2016-01-03T09:24:00Z</dcterms:modified>
</cp:coreProperties>
</file>